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22" w:rsidRPr="00C26522" w:rsidRDefault="00C26522" w:rsidP="00BF581B">
      <w:pPr>
        <w:spacing w:after="0"/>
        <w:jc w:val="center"/>
        <w:rPr>
          <w:rFonts w:ascii="Arial" w:eastAsia="Calibri" w:hAnsi="Arial" w:cs="Arial"/>
          <w:b/>
          <w:sz w:val="21"/>
          <w:szCs w:val="21"/>
          <w:lang w:val="en-MY"/>
        </w:rPr>
      </w:pPr>
      <w:r w:rsidRPr="00C26522">
        <w:rPr>
          <w:rFonts w:ascii="Arial" w:eastAsia="Calibri" w:hAnsi="Arial" w:cs="Arial"/>
          <w:b/>
          <w:sz w:val="21"/>
          <w:szCs w:val="21"/>
          <w:lang w:val="en-MY"/>
        </w:rPr>
        <w:t>MAKLUMAT KAJIAN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tbl>
      <w:tblPr>
        <w:tblStyle w:val="TableGrid1"/>
        <w:tblW w:w="9243" w:type="dxa"/>
        <w:tblLook w:val="04A0" w:firstRow="1" w:lastRow="0" w:firstColumn="1" w:lastColumn="0" w:noHBand="0" w:noVBand="1"/>
      </w:tblPr>
      <w:tblGrid>
        <w:gridCol w:w="9243"/>
      </w:tblGrid>
      <w:tr w:rsidR="00BF581B" w:rsidRPr="00004067" w:rsidTr="00BB71C1">
        <w:tc>
          <w:tcPr>
            <w:tcW w:w="9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81B" w:rsidRPr="00004067" w:rsidRDefault="00BF581B" w:rsidP="00BF581B">
            <w:pPr>
              <w:spacing w:before="120" w:after="120" w:line="276" w:lineRule="auto"/>
              <w:ind w:left="2880" w:hanging="288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Tajuk Kajian </w:t>
            </w:r>
            <w:r w:rsidRPr="00004067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</w:tc>
      </w:tr>
      <w:tr w:rsidR="00BF581B" w:rsidRPr="00004067" w:rsidTr="00BB71C1">
        <w:tc>
          <w:tcPr>
            <w:tcW w:w="9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81B" w:rsidRPr="00004067" w:rsidRDefault="00BF581B" w:rsidP="00BF581B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F581B">
              <w:rPr>
                <w:rFonts w:ascii="Arial" w:hAnsi="Arial" w:cs="Arial"/>
                <w:b/>
                <w:sz w:val="20"/>
                <w:szCs w:val="20"/>
                <w:lang w:val="ms-MY"/>
              </w:rPr>
              <w:t>Nama Penyelidik Utama</w:t>
            </w:r>
            <w:r w:rsidR="00205244">
              <w:rPr>
                <w:rFonts w:ascii="Arial" w:hAnsi="Arial" w:cs="Arial"/>
                <w:b/>
                <w:sz w:val="20"/>
                <w:szCs w:val="20"/>
                <w:lang w:val="ms-MY"/>
              </w:rPr>
              <w:t>/</w:t>
            </w:r>
            <w:r w:rsidRPr="00BF581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(No. Pendaftaran MMC)*:</w:t>
            </w:r>
          </w:p>
        </w:tc>
      </w:tr>
      <w:tr w:rsidR="00BF581B" w:rsidRPr="00004067" w:rsidTr="00BB71C1">
        <w:tc>
          <w:tcPr>
            <w:tcW w:w="9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81B" w:rsidRDefault="00BF581B" w:rsidP="00BF581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F581B">
              <w:rPr>
                <w:rFonts w:ascii="Arial" w:hAnsi="Arial" w:cs="Arial"/>
                <w:b/>
                <w:sz w:val="20"/>
                <w:szCs w:val="20"/>
                <w:lang w:val="ms-MY"/>
              </w:rPr>
              <w:t>Nama Penyelidik Bersama</w:t>
            </w:r>
            <w:r w:rsidR="00205244">
              <w:rPr>
                <w:rFonts w:ascii="Arial" w:hAnsi="Arial" w:cs="Arial"/>
                <w:b/>
                <w:sz w:val="20"/>
                <w:szCs w:val="20"/>
                <w:lang w:val="ms-MY"/>
              </w:rPr>
              <w:t>/</w:t>
            </w:r>
            <w:r w:rsidRPr="00BF581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(No. Pendaftaran MMC)*:</w:t>
            </w:r>
          </w:p>
          <w:p w:rsidR="00BF581B" w:rsidRPr="00004067" w:rsidRDefault="00BF581B" w:rsidP="00BF581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04067">
              <w:rPr>
                <w:rFonts w:ascii="Arial" w:hAnsi="Arial" w:cs="Arial"/>
                <w:sz w:val="20"/>
                <w:szCs w:val="20"/>
                <w:lang w:val="ms-MY"/>
              </w:rPr>
              <w:t>1.</w:t>
            </w:r>
          </w:p>
          <w:p w:rsidR="00BF581B" w:rsidRPr="00004067" w:rsidRDefault="00BF581B" w:rsidP="00BF581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04067">
              <w:rPr>
                <w:rFonts w:ascii="Arial" w:hAnsi="Arial" w:cs="Arial"/>
                <w:sz w:val="20"/>
                <w:szCs w:val="20"/>
                <w:lang w:val="ms-MY"/>
              </w:rPr>
              <w:t>2.</w:t>
            </w:r>
          </w:p>
        </w:tc>
      </w:tr>
    </w:tbl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val="en-MY"/>
        </w:rPr>
      </w:pPr>
      <w:r w:rsidRPr="00C26522">
        <w:rPr>
          <w:rFonts w:ascii="Arial" w:eastAsia="Calibri" w:hAnsi="Arial" w:cs="Arial"/>
          <w:i/>
          <w:sz w:val="20"/>
          <w:szCs w:val="20"/>
          <w:lang w:val="en-MY"/>
        </w:rPr>
        <w:t>*</w:t>
      </w:r>
      <w:r w:rsidR="00BF581B">
        <w:rPr>
          <w:rFonts w:ascii="Arial" w:eastAsia="Calibri" w:hAnsi="Arial" w:cs="Arial"/>
          <w:i/>
          <w:sz w:val="20"/>
          <w:szCs w:val="20"/>
          <w:lang w:val="en-MY"/>
        </w:rPr>
        <w:t xml:space="preserve"> </w:t>
      </w:r>
      <w:proofErr w:type="spellStart"/>
      <w:r w:rsidR="00BF581B">
        <w:rPr>
          <w:rFonts w:ascii="Arial" w:eastAsia="Calibri" w:hAnsi="Arial" w:cs="Arial"/>
          <w:i/>
          <w:sz w:val="20"/>
          <w:szCs w:val="20"/>
          <w:lang w:val="en-MY"/>
        </w:rPr>
        <w:t>Sila</w:t>
      </w:r>
      <w:proofErr w:type="spellEnd"/>
      <w:r w:rsidR="00BF581B">
        <w:rPr>
          <w:rFonts w:ascii="Arial" w:eastAsia="Calibri" w:hAnsi="Arial" w:cs="Arial"/>
          <w:i/>
          <w:sz w:val="20"/>
          <w:szCs w:val="20"/>
          <w:lang w:val="en-MY"/>
        </w:rPr>
        <w:t xml:space="preserve"> </w:t>
      </w:r>
      <w:proofErr w:type="spellStart"/>
      <w:r w:rsidR="00BF581B">
        <w:rPr>
          <w:rFonts w:ascii="Arial" w:eastAsia="Calibri" w:hAnsi="Arial" w:cs="Arial"/>
          <w:i/>
          <w:sz w:val="20"/>
          <w:szCs w:val="20"/>
          <w:lang w:val="en-MY"/>
        </w:rPr>
        <w:t>isi</w:t>
      </w:r>
      <w:proofErr w:type="spellEnd"/>
      <w:r w:rsidR="00BF581B">
        <w:rPr>
          <w:rFonts w:ascii="Arial" w:eastAsia="Calibri" w:hAnsi="Arial" w:cs="Arial"/>
          <w:i/>
          <w:sz w:val="20"/>
          <w:szCs w:val="20"/>
          <w:lang w:val="en-MY"/>
        </w:rPr>
        <w:t xml:space="preserve"> </w:t>
      </w:r>
      <w:proofErr w:type="spellStart"/>
      <w:r w:rsidR="00BF581B">
        <w:rPr>
          <w:rFonts w:ascii="Arial" w:eastAsia="Calibri" w:hAnsi="Arial" w:cs="Arial"/>
          <w:i/>
          <w:sz w:val="20"/>
          <w:szCs w:val="20"/>
          <w:lang w:val="en-MY"/>
        </w:rPr>
        <w:t>sekiranya</w:t>
      </w:r>
      <w:proofErr w:type="spellEnd"/>
      <w:r w:rsidR="00BF581B">
        <w:rPr>
          <w:rFonts w:ascii="Arial" w:eastAsia="Calibri" w:hAnsi="Arial" w:cs="Arial"/>
          <w:i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i/>
          <w:sz w:val="20"/>
          <w:szCs w:val="20"/>
          <w:lang w:val="en-MY"/>
        </w:rPr>
        <w:t>berkaitan</w:t>
      </w:r>
      <w:proofErr w:type="spellEnd"/>
    </w:p>
    <w:p w:rsidR="00BF581B" w:rsidRDefault="00BF581B" w:rsidP="00BF581B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n-MY"/>
        </w:rPr>
      </w:pPr>
    </w:p>
    <w:p w:rsidR="00C26522" w:rsidRDefault="00C26522" w:rsidP="00BF581B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n-MY"/>
        </w:rPr>
      </w:pPr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PENGENALAN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atau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individu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di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bawah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jagaan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/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penjaga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]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dipelawa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untuk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menyertai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secara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sukarela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dalam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satu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penyelidikan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.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in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adalah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… 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perkenalkan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skop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dalam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bahasa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mudah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difahami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dengan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mengelakkan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perkataan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teknikal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bersesuaian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dengan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target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peserta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]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Sebelum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bersetuju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untuk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menyertai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penyelidikan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adalah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penting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membaca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memahami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borang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.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Sekiranya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menyertai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menerima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satu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salinan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borang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untuk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disimpan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sebagai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rekod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.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Penyertaan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di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dalam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dijangka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mengambil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masa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selama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… 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nyatakan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jangkaan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masa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untuk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setiap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peserta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menamatkan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masa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kutipan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data].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Seramai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xxx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peserta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menyertai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.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n-MY"/>
        </w:rPr>
      </w:pPr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TUJUAN KAJIAN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bertujuan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untuk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menentukan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… 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nyatakan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objektif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lengkap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dalam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bahasa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biasa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]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n-MY"/>
        </w:rPr>
      </w:pPr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JENIS KAJIAN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melibatkan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… 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Nyatakan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secara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ringkas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jenis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/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intervensi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dilalui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oleh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peserta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dari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awal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contohnya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kaedah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melibatkan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soal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selidik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/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atau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mengambil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sampel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darah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.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Untuk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intervensi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intervensi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secara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terperinci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perlu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diterangkan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kepada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peserta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.]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n-MY"/>
        </w:rPr>
      </w:pPr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KELAYAKAN PENYERTAAN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Ahli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kumpulan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membincangkan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kelayakan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untuk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menyertai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dengan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.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Adalah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penting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berterus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terang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dengan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dengan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kakitangan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termasuklah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sejarah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kesihatan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jika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berkaitan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sahaja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].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melibatkan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individu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… 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nyatakan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kriteria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kelayakan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ringkaskan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bila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perlu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]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tidak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melibatkan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individu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… 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nyatakan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kriteria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peserta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tidak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layak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ringkaskan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bila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perlu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].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r w:rsidRPr="00C26522">
        <w:rPr>
          <w:rFonts w:ascii="Arial" w:eastAsia="Calibri" w:hAnsi="Arial" w:cs="Arial"/>
          <w:sz w:val="20"/>
          <w:szCs w:val="20"/>
          <w:lang w:val="en-MY"/>
        </w:rPr>
        <w:t>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Sekiranya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peserta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terpilih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sebagai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peserta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dalam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kumpulan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kawalan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perlu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dinyatakan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secara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jelas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dalam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kriteria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penyertaan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menggunakan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format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sama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seperti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di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atas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.]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n-MY"/>
        </w:rPr>
      </w:pPr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PENYERTAAN DALAM KAJIAN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Penyertaan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dalam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adalah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secara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sukarela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.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berhak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menolak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untuk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menyertai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atau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boleh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menamatkan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penyertaan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pada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bila-bila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masa,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tanpa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sebarang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hukuman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atau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kehilangan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manfaat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sepatutnya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perolehi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nyatakan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kepada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peserta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bahawa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perkhidmatan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diterima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tidak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terjejas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sekiranya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mereka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menolak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untuk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menyertai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].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lastRenderedPageBreak/>
        <w:t>Penyertaan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juga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mungkin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boleh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diberhentikan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oleh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ahli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pada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bila-bila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masa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tanpa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persetujuan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sekiranya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didapati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melanggar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kriteria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kelayakan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penyertaan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. Ahli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berbincang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dengan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sekiranya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perkara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terlibat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. 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n-MY"/>
        </w:rPr>
      </w:pPr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PROSEDUR-PROSEDUR KAJIAN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r w:rsidRPr="00C26522">
        <w:rPr>
          <w:rFonts w:ascii="Arial" w:eastAsia="Calibri" w:hAnsi="Arial" w:cs="Arial"/>
          <w:sz w:val="20"/>
          <w:szCs w:val="20"/>
          <w:lang w:val="en-MY"/>
        </w:rPr>
        <w:t>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Terangkan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prosedur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dilalui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oleh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peserta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secara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terperinci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ujian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diambil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sebarang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intervensi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diberikan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].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r w:rsidRPr="00C26522">
        <w:rPr>
          <w:rFonts w:ascii="Arial" w:eastAsia="Calibri" w:hAnsi="Arial" w:cs="Arial"/>
          <w:sz w:val="20"/>
          <w:szCs w:val="20"/>
          <w:lang w:val="en-MY"/>
        </w:rPr>
        <w:t>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Untuk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melibatkan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soalan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soal-selidik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nyatakan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secara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ringkas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skop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soalan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diberikan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jumlah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soalan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ditanya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jangkaan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masa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untuk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mengisi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soalan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soal-selidik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itu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.]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r w:rsidRPr="00C26522">
        <w:rPr>
          <w:rFonts w:ascii="Arial" w:eastAsia="Calibri" w:hAnsi="Arial" w:cs="Arial"/>
          <w:sz w:val="20"/>
          <w:szCs w:val="20"/>
          <w:lang w:val="en-MY"/>
        </w:rPr>
        <w:t>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Untuk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intervensi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nyatakan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intervensi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/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kawalan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diterima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oleh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peserta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termasuklah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jumlah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lawatan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dijangka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.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Adalah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penting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untuk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memaklumkan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kepada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peserta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bahawa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pembahagian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peserta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kepada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kumpulan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kawalan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atau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kumpulan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intervensi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adalah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dengan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menggunakan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kaedah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secara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rawak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sama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prosedur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melibatkan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ubat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tidak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aktif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atau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plasebo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digunakan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.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Nyatakan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juga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prosedur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rutin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mana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masih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dalam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].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r w:rsidRPr="00C26522">
        <w:rPr>
          <w:rFonts w:ascii="Arial" w:eastAsia="Calibri" w:hAnsi="Arial" w:cs="Arial"/>
          <w:sz w:val="20"/>
          <w:szCs w:val="20"/>
          <w:lang w:val="en-MY"/>
        </w:rPr>
        <w:t>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Jika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peserta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dipilih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dalam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kumpulan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kawalan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nyatakan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secara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jelas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tentang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jenis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rawatan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/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atau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prosedur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mereka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terima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.]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n-MY"/>
        </w:rPr>
      </w:pPr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RISIKO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r w:rsidRPr="00C26522">
        <w:rPr>
          <w:rFonts w:ascii="Arial" w:eastAsia="Calibri" w:hAnsi="Arial" w:cs="Arial"/>
          <w:sz w:val="20"/>
          <w:szCs w:val="20"/>
          <w:lang w:val="en-MY"/>
        </w:rPr>
        <w:t>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Nyatakan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risiko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dialami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dengan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menyertai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.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dikatakan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risiko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apabila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kemungkinan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bahaya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boleh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berlaku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.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Maklumat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berkaitan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risiko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perlu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diberikan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secara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lengkap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agar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peserta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dapat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membuat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keputusan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.]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r w:rsidRPr="00C26522">
        <w:rPr>
          <w:rFonts w:ascii="Arial" w:eastAsia="Calibri" w:hAnsi="Arial" w:cs="Arial"/>
          <w:sz w:val="20"/>
          <w:szCs w:val="20"/>
          <w:lang w:val="en-MY"/>
        </w:rPr>
        <w:t>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Terangkan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juga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tahap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rawatan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sekiranya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bahaya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berlaku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siapa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memberikan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rawatan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siapa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bertanggungjawab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].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Jika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mengalami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apa-apa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masalah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kesihatan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sama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berkaitan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dengan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atau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tidak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pastikan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menghubungi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Default="00C26522" w:rsidP="00BF581B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n-MY"/>
        </w:rPr>
      </w:pPr>
      <w:proofErr w:type="spellStart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Dr.</w:t>
      </w:r>
      <w:proofErr w:type="spellEnd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 xml:space="preserve"> &lt;Nama </w:t>
      </w:r>
      <w:proofErr w:type="spellStart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Penyelidik</w:t>
      </w:r>
      <w:proofErr w:type="spellEnd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 xml:space="preserve">&gt; [No. </w:t>
      </w:r>
      <w:proofErr w:type="spellStart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Pendaftaran</w:t>
      </w:r>
      <w:proofErr w:type="spellEnd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Penuh</w:t>
      </w:r>
      <w:proofErr w:type="spellEnd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Majlis</w:t>
      </w:r>
      <w:proofErr w:type="spellEnd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Perubatan</w:t>
      </w:r>
      <w:proofErr w:type="spellEnd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 xml:space="preserve"> Malaysia: _____________</w:t>
      </w:r>
      <w:r w:rsidR="00205244">
        <w:rPr>
          <w:rFonts w:ascii="Arial" w:eastAsia="Calibri" w:hAnsi="Arial" w:cs="Arial"/>
          <w:b/>
          <w:sz w:val="20"/>
          <w:szCs w:val="20"/>
          <w:lang w:val="en-MY"/>
        </w:rPr>
        <w:t>*</w:t>
      </w:r>
      <w:r w:rsidRPr="00C26522">
        <w:rPr>
          <w:rFonts w:ascii="Arial" w:eastAsia="Calibri" w:hAnsi="Arial" w:cs="Arial"/>
          <w:b/>
          <w:sz w:val="20"/>
          <w:szCs w:val="20"/>
          <w:lang w:val="en-MY"/>
        </w:rPr>
        <w:t xml:space="preserve">] di </w:t>
      </w:r>
      <w:proofErr w:type="spellStart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talian</w:t>
      </w:r>
      <w:proofErr w:type="spellEnd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 xml:space="preserve"> &lt;No. </w:t>
      </w:r>
      <w:proofErr w:type="spellStart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Telefon</w:t>
      </w:r>
      <w:proofErr w:type="spellEnd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 xml:space="preserve">&gt; </w:t>
      </w:r>
      <w:proofErr w:type="spellStart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atau</w:t>
      </w:r>
      <w:proofErr w:type="spellEnd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 xml:space="preserve"> &lt;No. H/P&gt;.</w:t>
      </w:r>
    </w:p>
    <w:p w:rsidR="00205244" w:rsidRPr="00205244" w:rsidRDefault="00205244" w:rsidP="00205244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r>
        <w:rPr>
          <w:rFonts w:ascii="Arial" w:eastAsia="Calibri" w:hAnsi="Arial" w:cs="Arial"/>
          <w:sz w:val="20"/>
          <w:szCs w:val="20"/>
          <w:lang w:val="en-MY"/>
        </w:rPr>
        <w:t xml:space="preserve">[* </w:t>
      </w:r>
      <w:proofErr w:type="spellStart"/>
      <w:r>
        <w:rPr>
          <w:rFonts w:ascii="Arial" w:eastAsia="Calibri" w:hAnsi="Arial" w:cs="Arial"/>
          <w:sz w:val="20"/>
          <w:szCs w:val="20"/>
          <w:lang w:val="en-MY"/>
        </w:rPr>
        <w:t>Jika</w:t>
      </w:r>
      <w:proofErr w:type="spellEnd"/>
      <w:r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MY"/>
        </w:rPr>
        <w:t>berkaitan</w:t>
      </w:r>
      <w:proofErr w:type="spellEnd"/>
      <w:r>
        <w:rPr>
          <w:rFonts w:ascii="Arial" w:eastAsia="Calibri" w:hAnsi="Arial" w:cs="Arial"/>
          <w:sz w:val="20"/>
          <w:szCs w:val="20"/>
          <w:lang w:val="en-MY"/>
        </w:rPr>
        <w:t>]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MANFAAT YANG MUNGKIN</w:t>
      </w:r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[</w:t>
      </w:r>
      <w:proofErr w:type="spellStart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Manfaat</w:t>
      </w:r>
      <w:proofErr w:type="spellEnd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terhadap</w:t>
      </w:r>
      <w:proofErr w:type="spellEnd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Individu</w:t>
      </w:r>
      <w:proofErr w:type="spellEnd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 xml:space="preserve">. </w:t>
      </w:r>
      <w:proofErr w:type="spellStart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Masyarakat</w:t>
      </w:r>
      <w:proofErr w:type="spellEnd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 xml:space="preserve">, </w:t>
      </w:r>
      <w:proofErr w:type="spellStart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Universiti</w:t>
      </w:r>
      <w:proofErr w:type="spellEnd"/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]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r w:rsidRPr="00C26522">
        <w:rPr>
          <w:rFonts w:ascii="Arial" w:eastAsia="Calibri" w:hAnsi="Arial" w:cs="Arial"/>
          <w:sz w:val="20"/>
          <w:szCs w:val="20"/>
          <w:lang w:val="en-MY"/>
        </w:rPr>
        <w:t>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Nyatakan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manfaat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diterima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oleh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peserta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dengan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menyertai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].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Jika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menyertai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/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masyarakat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memperolehi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manfaat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: …………….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Penyertaan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juga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membantu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kami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dalam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menyelesaikan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soalan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kami.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n-MY"/>
        </w:rPr>
      </w:pPr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PAMPASAN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r w:rsidRPr="00C26522">
        <w:rPr>
          <w:rFonts w:ascii="Arial" w:eastAsia="Calibri" w:hAnsi="Arial" w:cs="Arial"/>
          <w:sz w:val="20"/>
          <w:szCs w:val="20"/>
          <w:lang w:val="en-MY"/>
        </w:rPr>
        <w:t>[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Nyatakan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secara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jelas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apa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diterima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oleh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peserta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dengan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menyertai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.]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tidak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menerima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sebarang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pampasan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kerana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menyertai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.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Namun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sebarang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keperluan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perjalanan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masa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kerja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hilang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berkaitan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dengan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penyertaan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diberi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>.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n-MY"/>
        </w:rPr>
      </w:pPr>
      <w:r w:rsidRPr="00C26522">
        <w:rPr>
          <w:rFonts w:ascii="Arial" w:eastAsia="Calibri" w:hAnsi="Arial" w:cs="Arial"/>
          <w:b/>
          <w:sz w:val="20"/>
          <w:szCs w:val="20"/>
          <w:lang w:val="en-MY"/>
        </w:rPr>
        <w:t>KERAHSIAAN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Maklumat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dirahsiakan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oleh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penyelidik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tidak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akan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didedahkan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secara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umum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melainkan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jika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ia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dikehendaki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oleh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sz w:val="20"/>
          <w:szCs w:val="20"/>
          <w:lang w:val="en-MY"/>
        </w:rPr>
        <w:t>undang-undang</w:t>
      </w:r>
      <w:proofErr w:type="spellEnd"/>
      <w:r w:rsidRPr="00C26522">
        <w:rPr>
          <w:rFonts w:ascii="Arial" w:eastAsia="Calibri" w:hAnsi="Arial" w:cs="Arial"/>
          <w:sz w:val="20"/>
          <w:szCs w:val="20"/>
          <w:lang w:val="en-MY"/>
        </w:rPr>
        <w:t xml:space="preserve">. 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  <w:r w:rsidRPr="00C26522">
        <w:rPr>
          <w:rFonts w:ascii="Arial" w:eastAsia="Calibri" w:hAnsi="Arial" w:cs="Arial"/>
          <w:sz w:val="20"/>
          <w:szCs w:val="20"/>
          <w:lang w:val="ms-MY"/>
        </w:rPr>
        <w:lastRenderedPageBreak/>
        <w:t>Data yang diperolehi dari kajian yang tidak mengenalpasti anda secara perseorangan mungkin akan diterbitkan untuk tujuan memberi pengetahuan baru.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  <w:r w:rsidRPr="00C26522">
        <w:rPr>
          <w:rFonts w:ascii="Arial" w:eastAsia="Calibri" w:hAnsi="Arial" w:cs="Arial"/>
          <w:sz w:val="20"/>
          <w:szCs w:val="20"/>
          <w:lang w:val="ms-MY"/>
        </w:rPr>
        <w:t>Rekod anda yang asal mungkin akan dilihat oleh pihak penyelidik, Lembaga Etika kajian ini dan pihak berkuasa regulatori untuk tujuan mengesahkan prosedur dan/atau data. Maklumat anda mungkin akan disimpan dalam komputer dan diproses dengannya. Hanya ahli kajian yang dibenarkan sahaja dapat melihat maklumat anda.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  <w:r w:rsidRPr="00C26522">
        <w:rPr>
          <w:rFonts w:ascii="Arial" w:eastAsia="Calibri" w:hAnsi="Arial" w:cs="Arial"/>
          <w:sz w:val="20"/>
          <w:szCs w:val="20"/>
          <w:lang w:val="ms-MY"/>
        </w:rPr>
        <w:t>(Untuk kajian yang melibatkan sampel biologikal, masukkan ayat ini: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  <w:r w:rsidRPr="00C26522">
        <w:rPr>
          <w:rFonts w:ascii="Arial" w:eastAsia="Calibri" w:hAnsi="Arial" w:cs="Arial"/>
          <w:sz w:val="20"/>
          <w:szCs w:val="20"/>
          <w:lang w:val="ms-MY"/>
        </w:rPr>
        <w:t>Lebihan sampel kajian ini akan dilupuskan dan tidak akan digunakan untuk tujuan lain kecuali setelah mendapat kebenaran daripada Lembaga Etika)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ms-MY"/>
        </w:rPr>
      </w:pPr>
    </w:p>
    <w:p w:rsidR="00C26522" w:rsidRPr="00C26522" w:rsidRDefault="00BF581B" w:rsidP="00BF581B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ms-MY"/>
        </w:rPr>
      </w:pPr>
      <w:r w:rsidRPr="00BF581B">
        <w:rPr>
          <w:rFonts w:ascii="Arial" w:eastAsia="Calibri" w:hAnsi="Arial" w:cs="Arial"/>
          <w:b/>
          <w:sz w:val="20"/>
          <w:szCs w:val="20"/>
          <w:lang w:val="ms-MY"/>
        </w:rPr>
        <w:t>PERTANYAAN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  <w:r w:rsidRPr="00C26522">
        <w:rPr>
          <w:rFonts w:ascii="Arial" w:eastAsia="Calibri" w:hAnsi="Arial" w:cs="Arial"/>
          <w:sz w:val="20"/>
          <w:szCs w:val="20"/>
          <w:lang w:val="ms-MY"/>
        </w:rPr>
        <w:t>Sekiranta anda mempunyai sebarang soalan mengenai prosedur kajian ini atau hak-hak anda, sila hubungi;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  <w:r w:rsidRPr="00C26522">
        <w:rPr>
          <w:rFonts w:ascii="Arial" w:eastAsia="Calibri" w:hAnsi="Arial" w:cs="Arial"/>
          <w:sz w:val="20"/>
          <w:szCs w:val="20"/>
          <w:lang w:val="ms-MY"/>
        </w:rPr>
        <w:tab/>
      </w:r>
      <w:r w:rsidRPr="00C26522">
        <w:rPr>
          <w:rFonts w:ascii="Arial" w:eastAsia="Calibri" w:hAnsi="Arial" w:cs="Arial"/>
          <w:sz w:val="20"/>
          <w:szCs w:val="20"/>
          <w:lang w:val="ms-MY"/>
        </w:rPr>
        <w:tab/>
        <w:t>&lt; Nama Penyelidik &gt; &amp; &lt; No. MMC &gt;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  <w:r w:rsidRPr="00C26522">
        <w:rPr>
          <w:rFonts w:ascii="Arial" w:eastAsia="Calibri" w:hAnsi="Arial" w:cs="Arial"/>
          <w:sz w:val="20"/>
          <w:szCs w:val="20"/>
          <w:lang w:val="ms-MY"/>
        </w:rPr>
        <w:tab/>
      </w:r>
      <w:r w:rsidRPr="00C26522">
        <w:rPr>
          <w:rFonts w:ascii="Arial" w:eastAsia="Calibri" w:hAnsi="Arial" w:cs="Arial"/>
          <w:sz w:val="20"/>
          <w:szCs w:val="20"/>
          <w:lang w:val="ms-MY"/>
        </w:rPr>
        <w:tab/>
        <w:t>&lt; Alamat Jabatan &gt;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  <w:r w:rsidRPr="00C26522">
        <w:rPr>
          <w:rFonts w:ascii="Arial" w:eastAsia="Calibri" w:hAnsi="Arial" w:cs="Arial"/>
          <w:sz w:val="20"/>
          <w:szCs w:val="20"/>
          <w:lang w:val="ms-MY"/>
        </w:rPr>
        <w:tab/>
      </w:r>
      <w:r w:rsidRPr="00C26522">
        <w:rPr>
          <w:rFonts w:ascii="Arial" w:eastAsia="Calibri" w:hAnsi="Arial" w:cs="Arial"/>
          <w:sz w:val="20"/>
          <w:szCs w:val="20"/>
          <w:lang w:val="ms-MY"/>
        </w:rPr>
        <w:tab/>
        <w:t>&lt; No. untuk dihubungi &gt;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  <w:r w:rsidRPr="00C26522">
        <w:rPr>
          <w:rFonts w:ascii="Arial" w:eastAsia="Calibri" w:hAnsi="Arial" w:cs="Arial"/>
          <w:sz w:val="20"/>
          <w:szCs w:val="20"/>
          <w:lang w:val="ms-MY"/>
        </w:rPr>
        <w:t>Sekiranya anda mempunyai sebarang soalan berkaitan kelulusan Etika kajian atau masalah berkaitan dengan kajian ini, sila hubungi;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  <w:r w:rsidRPr="00C26522">
        <w:rPr>
          <w:rFonts w:ascii="Arial" w:eastAsia="Calibri" w:hAnsi="Arial" w:cs="Arial"/>
          <w:sz w:val="20"/>
          <w:szCs w:val="20"/>
          <w:lang w:val="ms-MY"/>
        </w:rPr>
        <w:tab/>
      </w:r>
      <w:r w:rsidRPr="00C26522">
        <w:rPr>
          <w:rFonts w:ascii="Arial" w:eastAsia="Calibri" w:hAnsi="Arial" w:cs="Arial"/>
          <w:sz w:val="20"/>
          <w:szCs w:val="20"/>
          <w:lang w:val="ms-MY"/>
        </w:rPr>
        <w:tab/>
      </w:r>
      <w:r w:rsidR="00BF581B">
        <w:rPr>
          <w:rFonts w:ascii="Arial" w:eastAsia="Calibri" w:hAnsi="Arial" w:cs="Arial"/>
          <w:sz w:val="20"/>
          <w:szCs w:val="20"/>
          <w:lang w:val="ms-MY"/>
        </w:rPr>
        <w:t>Sek</w:t>
      </w:r>
      <w:r w:rsidRPr="00C26522">
        <w:rPr>
          <w:rFonts w:ascii="Arial" w:eastAsia="Calibri" w:hAnsi="Arial" w:cs="Arial"/>
          <w:sz w:val="20"/>
          <w:szCs w:val="20"/>
          <w:lang w:val="ms-MY"/>
        </w:rPr>
        <w:t>retariat,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  <w:r w:rsidRPr="00C26522">
        <w:rPr>
          <w:rFonts w:ascii="Arial" w:eastAsia="Calibri" w:hAnsi="Arial" w:cs="Arial"/>
          <w:sz w:val="20"/>
          <w:szCs w:val="20"/>
          <w:lang w:val="ms-MY"/>
        </w:rPr>
        <w:tab/>
      </w:r>
      <w:r w:rsidRPr="00C26522">
        <w:rPr>
          <w:rFonts w:ascii="Arial" w:eastAsia="Calibri" w:hAnsi="Arial" w:cs="Arial"/>
          <w:sz w:val="20"/>
          <w:szCs w:val="20"/>
          <w:lang w:val="ms-MY"/>
        </w:rPr>
        <w:tab/>
      </w:r>
      <w:r w:rsidR="00BF581B">
        <w:rPr>
          <w:rFonts w:ascii="Arial" w:eastAsia="Calibri" w:hAnsi="Arial" w:cs="Arial"/>
          <w:sz w:val="20"/>
          <w:szCs w:val="20"/>
          <w:lang w:val="ms-MY"/>
        </w:rPr>
        <w:t>Jawatankuasa Etika Penyelidikan Manusia</w:t>
      </w:r>
      <w:r w:rsidR="00DB0FED">
        <w:rPr>
          <w:rFonts w:ascii="Arial" w:eastAsia="Calibri" w:hAnsi="Arial" w:cs="Arial"/>
          <w:sz w:val="20"/>
          <w:szCs w:val="20"/>
          <w:lang w:val="ms-MY"/>
        </w:rPr>
        <w:t xml:space="preserve"> UniSZA</w:t>
      </w:r>
      <w:bookmarkStart w:id="0" w:name="_GoBack"/>
      <w:bookmarkEnd w:id="0"/>
      <w:r w:rsidR="00BF581B">
        <w:rPr>
          <w:rFonts w:ascii="Arial" w:eastAsia="Calibri" w:hAnsi="Arial" w:cs="Arial"/>
          <w:sz w:val="20"/>
          <w:szCs w:val="20"/>
          <w:lang w:val="ms-MY"/>
        </w:rPr>
        <w:t xml:space="preserve"> </w:t>
      </w:r>
      <w:r w:rsidRPr="00C26522">
        <w:rPr>
          <w:rFonts w:ascii="Arial" w:eastAsia="Calibri" w:hAnsi="Arial" w:cs="Arial"/>
          <w:sz w:val="20"/>
          <w:szCs w:val="20"/>
          <w:lang w:val="ms-MY"/>
        </w:rPr>
        <w:t>(UHREC)</w:t>
      </w:r>
    </w:p>
    <w:p w:rsidR="006717BE" w:rsidRPr="006717BE" w:rsidRDefault="00C26522" w:rsidP="006717BE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  <w:r w:rsidRPr="00C26522">
        <w:rPr>
          <w:rFonts w:ascii="Arial" w:eastAsia="Calibri" w:hAnsi="Arial" w:cs="Arial"/>
          <w:sz w:val="20"/>
          <w:szCs w:val="20"/>
          <w:lang w:val="ms-MY"/>
        </w:rPr>
        <w:tab/>
      </w:r>
      <w:r w:rsidRPr="00C26522">
        <w:rPr>
          <w:rFonts w:ascii="Arial" w:eastAsia="Calibri" w:hAnsi="Arial" w:cs="Arial"/>
          <w:sz w:val="20"/>
          <w:szCs w:val="20"/>
          <w:lang w:val="ms-MY"/>
        </w:rPr>
        <w:tab/>
      </w:r>
      <w:r w:rsidR="00D33FD2">
        <w:rPr>
          <w:rFonts w:ascii="Arial" w:eastAsia="Calibri" w:hAnsi="Arial" w:cs="Arial"/>
          <w:sz w:val="20"/>
          <w:szCs w:val="20"/>
          <w:lang w:val="ms-MY"/>
        </w:rPr>
        <w:t>Blo</w:t>
      </w:r>
      <w:r w:rsidR="006717BE" w:rsidRPr="006717BE">
        <w:rPr>
          <w:rFonts w:ascii="Arial" w:eastAsia="Calibri" w:hAnsi="Arial" w:cs="Arial"/>
          <w:sz w:val="20"/>
          <w:szCs w:val="20"/>
          <w:lang w:val="ms-MY"/>
        </w:rPr>
        <w:t xml:space="preserve">k E, </w:t>
      </w:r>
      <w:r w:rsidR="00D33FD2">
        <w:rPr>
          <w:rFonts w:ascii="Arial" w:eastAsia="Calibri" w:hAnsi="Arial" w:cs="Arial"/>
          <w:sz w:val="20"/>
          <w:szCs w:val="20"/>
          <w:lang w:val="ms-MY"/>
        </w:rPr>
        <w:t>Aras</w:t>
      </w:r>
      <w:r w:rsidR="006717BE" w:rsidRPr="006717BE">
        <w:rPr>
          <w:rFonts w:ascii="Arial" w:eastAsia="Calibri" w:hAnsi="Arial" w:cs="Arial"/>
          <w:sz w:val="20"/>
          <w:szCs w:val="20"/>
          <w:lang w:val="ms-MY"/>
        </w:rPr>
        <w:t xml:space="preserve"> 1,</w:t>
      </w:r>
    </w:p>
    <w:p w:rsidR="006717BE" w:rsidRDefault="007C2C7A" w:rsidP="006717BE">
      <w:pPr>
        <w:spacing w:after="0"/>
        <w:ind w:left="1418"/>
        <w:jc w:val="both"/>
        <w:rPr>
          <w:rFonts w:ascii="Arial" w:eastAsia="Calibri" w:hAnsi="Arial" w:cs="Arial"/>
          <w:sz w:val="20"/>
          <w:szCs w:val="20"/>
          <w:lang w:val="ms-MY"/>
        </w:rPr>
      </w:pPr>
      <w:r>
        <w:rPr>
          <w:rFonts w:ascii="Arial" w:eastAsia="Calibri" w:hAnsi="Arial" w:cs="Arial"/>
          <w:sz w:val="20"/>
          <w:szCs w:val="20"/>
          <w:lang w:val="ms-MY"/>
        </w:rPr>
        <w:t xml:space="preserve">Kampus </w:t>
      </w:r>
      <w:r w:rsidR="006717BE" w:rsidRPr="006717BE">
        <w:rPr>
          <w:rFonts w:ascii="Arial" w:eastAsia="Calibri" w:hAnsi="Arial" w:cs="Arial"/>
          <w:sz w:val="20"/>
          <w:szCs w:val="20"/>
          <w:lang w:val="ms-MY"/>
        </w:rPr>
        <w:t xml:space="preserve">Gong Badak </w:t>
      </w:r>
    </w:p>
    <w:p w:rsidR="006717BE" w:rsidRDefault="006717BE" w:rsidP="006717BE">
      <w:pPr>
        <w:spacing w:after="0"/>
        <w:ind w:left="1418"/>
        <w:jc w:val="both"/>
        <w:rPr>
          <w:rFonts w:ascii="Arial" w:eastAsia="Calibri" w:hAnsi="Arial" w:cs="Arial"/>
          <w:sz w:val="20"/>
          <w:szCs w:val="20"/>
          <w:lang w:val="ms-MY"/>
        </w:rPr>
      </w:pPr>
      <w:r w:rsidRPr="006717BE">
        <w:rPr>
          <w:rFonts w:ascii="Arial" w:eastAsia="Calibri" w:hAnsi="Arial" w:cs="Arial"/>
          <w:sz w:val="20"/>
          <w:szCs w:val="20"/>
          <w:lang w:val="ms-MY"/>
        </w:rPr>
        <w:t>Universiti Sultan Zainal Abidin</w:t>
      </w:r>
    </w:p>
    <w:p w:rsidR="00BF581B" w:rsidRPr="00004067" w:rsidRDefault="00BF581B" w:rsidP="00BF581B">
      <w:pPr>
        <w:spacing w:after="0"/>
        <w:ind w:left="708" w:firstLine="708"/>
        <w:jc w:val="both"/>
        <w:rPr>
          <w:rFonts w:ascii="Arial" w:eastAsia="Times New Roman" w:hAnsi="Arial" w:cs="Arial"/>
          <w:sz w:val="20"/>
          <w:szCs w:val="20"/>
          <w:lang w:val="ms-MY"/>
        </w:rPr>
      </w:pPr>
      <w:r>
        <w:rPr>
          <w:rFonts w:ascii="Arial" w:eastAsia="Times New Roman" w:hAnsi="Arial" w:cs="Arial"/>
          <w:sz w:val="20"/>
          <w:szCs w:val="20"/>
          <w:lang w:val="ms-MY"/>
        </w:rPr>
        <w:t>No. Tel</w:t>
      </w:r>
      <w:r w:rsidRPr="00004067">
        <w:rPr>
          <w:rFonts w:ascii="Arial" w:eastAsia="Times New Roman" w:hAnsi="Arial" w:cs="Arial"/>
          <w:sz w:val="20"/>
          <w:szCs w:val="20"/>
          <w:lang w:val="ms-MY"/>
        </w:rPr>
        <w:t>. : 09-6688763</w:t>
      </w:r>
    </w:p>
    <w:p w:rsidR="00BF581B" w:rsidRPr="00004067" w:rsidRDefault="00BF581B" w:rsidP="00BF581B">
      <w:pPr>
        <w:spacing w:after="0"/>
        <w:ind w:left="708" w:firstLine="708"/>
        <w:jc w:val="both"/>
        <w:rPr>
          <w:rFonts w:ascii="Arial" w:eastAsia="Times New Roman" w:hAnsi="Arial" w:cs="Arial"/>
          <w:sz w:val="20"/>
          <w:szCs w:val="20"/>
          <w:lang w:val="ms-MY"/>
        </w:rPr>
      </w:pPr>
      <w:r>
        <w:rPr>
          <w:rFonts w:ascii="Arial" w:eastAsia="Times New Roman" w:hAnsi="Arial" w:cs="Arial"/>
          <w:sz w:val="20"/>
          <w:szCs w:val="20"/>
          <w:lang w:val="ms-MY"/>
        </w:rPr>
        <w:t>e</w:t>
      </w:r>
      <w:r w:rsidRPr="00004067">
        <w:rPr>
          <w:rFonts w:ascii="Arial" w:eastAsia="Times New Roman" w:hAnsi="Arial" w:cs="Arial"/>
          <w:sz w:val="20"/>
          <w:szCs w:val="20"/>
          <w:lang w:val="ms-MY"/>
        </w:rPr>
        <w:t xml:space="preserve">mail : </w:t>
      </w:r>
      <w:hyperlink r:id="rId8" w:history="1">
        <w:r w:rsidRPr="00004067">
          <w:rPr>
            <w:rFonts w:ascii="Arial" w:eastAsia="Times" w:hAnsi="Arial" w:cs="Arial"/>
            <w:sz w:val="20"/>
            <w:lang w:val="ms-MY"/>
          </w:rPr>
          <w:t>uhrec@u</w:t>
        </w:r>
      </w:hyperlink>
      <w:r w:rsidRPr="00004067">
        <w:rPr>
          <w:rFonts w:ascii="Arial" w:eastAsia="Times New Roman" w:hAnsi="Arial" w:cs="Arial"/>
          <w:sz w:val="20"/>
          <w:szCs w:val="20"/>
          <w:lang w:val="ms-MY"/>
        </w:rPr>
        <w:t>nisza.edu.my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</w:p>
    <w:p w:rsidR="00C26522" w:rsidRPr="00C26522" w:rsidRDefault="00BF581B" w:rsidP="00BF581B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ms-MY"/>
        </w:rPr>
      </w:pPr>
      <w:r>
        <w:rPr>
          <w:rFonts w:ascii="Arial" w:eastAsia="Calibri" w:hAnsi="Arial" w:cs="Arial"/>
          <w:b/>
          <w:sz w:val="20"/>
          <w:szCs w:val="20"/>
          <w:lang w:val="ms-MY"/>
        </w:rPr>
        <w:t>PERAKUAN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  <w:r w:rsidRPr="00C26522">
        <w:rPr>
          <w:rFonts w:ascii="Arial" w:eastAsia="Calibri" w:hAnsi="Arial" w:cs="Arial"/>
          <w:sz w:val="20"/>
          <w:szCs w:val="20"/>
          <w:lang w:val="ms-MY"/>
        </w:rPr>
        <w:t xml:space="preserve">Untuk dimasukkan ke dalam kajian ini, anda atau wakil sah anda mesti menandatangani Borang Keizinan Subjek </w:t>
      </w:r>
      <w:r w:rsidR="00205244" w:rsidRPr="00205244">
        <w:rPr>
          <w:rFonts w:ascii="Arial" w:hAnsi="Arial" w:cs="Arial"/>
          <w:sz w:val="20"/>
          <w:szCs w:val="20"/>
          <w:lang w:eastAsia="en-GB"/>
        </w:rPr>
        <w:t>(UniSZA-PTPIP-42-GP 001-BR 009(01)</w:t>
      </w:r>
      <w:r w:rsidR="00205244">
        <w:rPr>
          <w:rFonts w:ascii="Arial" w:hAnsi="Arial" w:cs="Arial"/>
          <w:sz w:val="20"/>
          <w:szCs w:val="20"/>
          <w:lang w:eastAsia="en-GB"/>
        </w:rPr>
        <w:t>.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ms-MY"/>
        </w:rPr>
      </w:pPr>
      <w:r w:rsidRPr="00C26522">
        <w:rPr>
          <w:rFonts w:ascii="Arial" w:eastAsia="Calibri" w:hAnsi="Arial" w:cs="Arial"/>
          <w:sz w:val="20"/>
          <w:szCs w:val="20"/>
          <w:lang w:val="ms-MY"/>
        </w:rPr>
        <w:t>Dengan menandatangani borang persetujuan ini, anda membenarkan penelitian rekod, penyimpanan maklumat dan pemindahan data seperti yang dihuraikan di atas.</w:t>
      </w: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C26522" w:rsidRPr="00C26522" w:rsidRDefault="00C26522" w:rsidP="00BF581B">
      <w:pPr>
        <w:spacing w:after="160"/>
        <w:rPr>
          <w:rFonts w:ascii="Arial" w:eastAsia="Calibri" w:hAnsi="Arial" w:cs="Arial"/>
          <w:sz w:val="20"/>
          <w:szCs w:val="20"/>
          <w:lang w:val="en-MY"/>
        </w:rPr>
      </w:pPr>
    </w:p>
    <w:p w:rsidR="00F82986" w:rsidRPr="00BF581B" w:rsidRDefault="00F82986" w:rsidP="00BF581B">
      <w:pPr>
        <w:rPr>
          <w:rFonts w:ascii="Arial" w:hAnsi="Arial" w:cs="Arial"/>
          <w:sz w:val="20"/>
          <w:szCs w:val="20"/>
        </w:rPr>
      </w:pPr>
    </w:p>
    <w:sectPr w:rsidR="00F82986" w:rsidRPr="00BF581B" w:rsidSect="00483939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042" w:right="1134" w:bottom="284" w:left="1440" w:header="0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41" w:rsidRDefault="00C56841" w:rsidP="006C6288">
      <w:pPr>
        <w:spacing w:after="0" w:line="240" w:lineRule="auto"/>
      </w:pPr>
      <w:r>
        <w:separator/>
      </w:r>
    </w:p>
  </w:endnote>
  <w:endnote w:type="continuationSeparator" w:id="0">
    <w:p w:rsidR="00C56841" w:rsidRDefault="00C56841" w:rsidP="006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3F" w:rsidRDefault="00055D3F" w:rsidP="00313477">
    <w:pPr>
      <w:pStyle w:val="Footer"/>
      <w:ind w:left="-1701" w:righ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AF" w:rsidRDefault="00AA31AF" w:rsidP="00AA31AF">
    <w:pPr>
      <w:spacing w:after="0" w:line="240" w:lineRule="auto"/>
      <w:ind w:left="142"/>
      <w:jc w:val="center"/>
      <w:rPr>
        <w:rFonts w:ascii="Arial" w:hAnsi="Arial" w:cs="Arial"/>
        <w:b/>
        <w:color w:val="292929"/>
        <w:sz w:val="14"/>
        <w:szCs w:val="18"/>
      </w:rPr>
    </w:pPr>
    <w:r>
      <w:rPr>
        <w:rFonts w:ascii="Arial" w:hAnsi="Arial" w:cs="Arial"/>
        <w:b/>
        <w:color w:val="292929"/>
        <w:sz w:val="14"/>
        <w:szCs w:val="18"/>
      </w:rPr>
      <w:t xml:space="preserve">Secretariat of UniSZA Human Research Ethics Committee (UHREC), Blok E, Level 1, Gong </w:t>
    </w:r>
    <w:proofErr w:type="spellStart"/>
    <w:r>
      <w:rPr>
        <w:rFonts w:ascii="Arial" w:hAnsi="Arial" w:cs="Arial"/>
        <w:b/>
        <w:color w:val="292929"/>
        <w:sz w:val="14"/>
        <w:szCs w:val="18"/>
      </w:rPr>
      <w:t>Badak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 Campus</w:t>
    </w:r>
    <w:r w:rsidR="00C16555">
      <w:rPr>
        <w:rFonts w:ascii="Arial" w:hAnsi="Arial" w:cs="Arial"/>
        <w:b/>
        <w:color w:val="292929"/>
        <w:sz w:val="14"/>
        <w:szCs w:val="18"/>
      </w:rPr>
      <w:t>,</w:t>
    </w:r>
    <w:r>
      <w:rPr>
        <w:rFonts w:ascii="Arial" w:hAnsi="Arial" w:cs="Arial"/>
        <w:b/>
        <w:color w:val="292929"/>
        <w:sz w:val="14"/>
        <w:szCs w:val="18"/>
      </w:rPr>
      <w:t xml:space="preserve"> UniSZA, 21300 Kuala </w:t>
    </w:r>
    <w:proofErr w:type="spellStart"/>
    <w:r>
      <w:rPr>
        <w:rFonts w:ascii="Arial" w:hAnsi="Arial" w:cs="Arial"/>
        <w:b/>
        <w:color w:val="292929"/>
        <w:sz w:val="14"/>
        <w:szCs w:val="18"/>
      </w:rPr>
      <w:t>Nerus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, Terengganu </w:t>
    </w:r>
    <w:proofErr w:type="spellStart"/>
    <w:r>
      <w:rPr>
        <w:rFonts w:ascii="Arial" w:hAnsi="Arial" w:cs="Arial"/>
        <w:b/>
        <w:color w:val="292929"/>
        <w:sz w:val="14"/>
        <w:szCs w:val="18"/>
      </w:rPr>
      <w:t>Darul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 </w:t>
    </w:r>
    <w:proofErr w:type="spellStart"/>
    <w:r>
      <w:rPr>
        <w:rFonts w:ascii="Arial" w:hAnsi="Arial" w:cs="Arial"/>
        <w:b/>
        <w:color w:val="292929"/>
        <w:sz w:val="14"/>
        <w:szCs w:val="18"/>
      </w:rPr>
      <w:t>Iman</w:t>
    </w:r>
    <w:proofErr w:type="spellEnd"/>
    <w:r>
      <w:rPr>
        <w:rFonts w:ascii="Arial" w:hAnsi="Arial" w:cs="Arial"/>
        <w:b/>
        <w:color w:val="292929"/>
        <w:sz w:val="14"/>
        <w:szCs w:val="18"/>
      </w:rPr>
      <w:t>, Malaysia</w:t>
    </w:r>
  </w:p>
  <w:p w:rsidR="00AA31AF" w:rsidRDefault="00AA31AF" w:rsidP="00AA31AF">
    <w:pPr>
      <w:pStyle w:val="Footer"/>
      <w:jc w:val="center"/>
    </w:pPr>
    <w:proofErr w:type="spellStart"/>
    <w:r>
      <w:rPr>
        <w:rFonts w:ascii="Arial" w:hAnsi="Arial" w:cs="Arial"/>
        <w:b/>
        <w:color w:val="292929"/>
        <w:sz w:val="14"/>
        <w:szCs w:val="18"/>
      </w:rPr>
      <w:t>tel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: +609-668 8763         email </w:t>
    </w:r>
    <w:r>
      <w:rPr>
        <w:rFonts w:ascii="Arial" w:hAnsi="Arial" w:cs="Arial"/>
        <w:b/>
        <w:sz w:val="14"/>
        <w:szCs w:val="18"/>
      </w:rPr>
      <w:t xml:space="preserve">: </w:t>
    </w:r>
    <w:hyperlink r:id="rId1" w:history="1">
      <w:r>
        <w:rPr>
          <w:rStyle w:val="Hyperlink"/>
          <w:rFonts w:ascii="Arial" w:hAnsi="Arial" w:cs="Arial"/>
          <w:b/>
          <w:sz w:val="14"/>
          <w:szCs w:val="18"/>
        </w:rPr>
        <w:t>uhrec@unisza.edu.my</w:t>
      </w:r>
    </w:hyperlink>
  </w:p>
  <w:p w:rsidR="00882515" w:rsidRPr="00882515" w:rsidRDefault="00882515" w:rsidP="00882515">
    <w:pPr>
      <w:spacing w:after="0" w:line="240" w:lineRule="auto"/>
      <w:ind w:left="142"/>
      <w:jc w:val="center"/>
      <w:rPr>
        <w:rFonts w:ascii="Arial" w:hAnsi="Arial" w:cs="Arial"/>
        <w:b/>
        <w:color w:val="292929"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41" w:rsidRDefault="00C56841" w:rsidP="006C6288">
      <w:pPr>
        <w:spacing w:after="0" w:line="240" w:lineRule="auto"/>
      </w:pPr>
      <w:r>
        <w:separator/>
      </w:r>
    </w:p>
  </w:footnote>
  <w:footnote w:type="continuationSeparator" w:id="0">
    <w:p w:rsidR="00C56841" w:rsidRDefault="00C56841" w:rsidP="006C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3F" w:rsidRDefault="004733B8" w:rsidP="00313477">
    <w:pPr>
      <w:pStyle w:val="Header"/>
      <w:ind w:left="-1560"/>
    </w:pPr>
    <w:r>
      <w:rPr>
        <w:noProof/>
        <w:lang w:val="en-MY" w:eastAsia="en-MY"/>
      </w:rPr>
      <w:drawing>
        <wp:anchor distT="0" distB="0" distL="114300" distR="114300" simplePos="0" relativeHeight="251663360" behindDoc="0" locked="0" layoutInCell="1" allowOverlap="1" wp14:anchorId="192ED004" wp14:editId="33EEDCEE">
          <wp:simplePos x="0" y="0"/>
          <wp:positionH relativeFrom="column">
            <wp:posOffset>5267325</wp:posOffset>
          </wp:positionH>
          <wp:positionV relativeFrom="paragraph">
            <wp:posOffset>161926</wp:posOffset>
          </wp:positionV>
          <wp:extent cx="552151" cy="876300"/>
          <wp:effectExtent l="0" t="0" r="635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registrar-v2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151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5D3F">
      <w:rPr>
        <w:noProof/>
        <w:lang w:eastAsia="ms-MY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3F" w:rsidRDefault="00055D3F" w:rsidP="00891BE8">
    <w:pPr>
      <w:pStyle w:val="Header"/>
      <w:ind w:left="-709"/>
    </w:pPr>
  </w:p>
  <w:p w:rsidR="00745BBB" w:rsidRDefault="00745BBB" w:rsidP="006C0774">
    <w:pPr>
      <w:pStyle w:val="Header"/>
      <w:ind w:left="-1418"/>
    </w:pPr>
  </w:p>
  <w:p w:rsidR="00745BBB" w:rsidRDefault="00483939" w:rsidP="006C0774">
    <w:pPr>
      <w:pStyle w:val="Header"/>
      <w:ind w:left="-1418"/>
    </w:pPr>
    <w:r w:rsidRPr="004733B8">
      <w:rPr>
        <w:noProof/>
        <w:lang w:val="en-MY" w:eastAsia="en-MY"/>
      </w:rPr>
      <w:drawing>
        <wp:anchor distT="0" distB="0" distL="114300" distR="114300" simplePos="0" relativeHeight="251662336" behindDoc="0" locked="0" layoutInCell="1" allowOverlap="1" wp14:anchorId="6D9E6821" wp14:editId="710DB9BD">
          <wp:simplePos x="0" y="0"/>
          <wp:positionH relativeFrom="column">
            <wp:posOffset>4033520</wp:posOffset>
          </wp:positionH>
          <wp:positionV relativeFrom="paragraph">
            <wp:posOffset>81915</wp:posOffset>
          </wp:positionV>
          <wp:extent cx="1857375" cy="698500"/>
          <wp:effectExtent l="0" t="0" r="9525" b="6350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5BBB" w:rsidRDefault="00FA1BB4" w:rsidP="006C0774">
    <w:pPr>
      <w:pStyle w:val="Header"/>
      <w:ind w:left="-1418"/>
    </w:pPr>
    <w:r w:rsidRPr="00E2147A">
      <w:rPr>
        <w:rFonts w:ascii="Arial" w:hAnsi="Arial" w:cs="Arial"/>
        <w:b/>
        <w:noProof/>
        <w:color w:val="7F7F7F" w:themeColor="text1" w:themeTint="80"/>
        <w:sz w:val="21"/>
        <w:szCs w:val="21"/>
        <w:lang w:val="en-MY" w:eastAsia="en-MY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9B7C53" wp14:editId="05FD4EF4">
              <wp:simplePos x="0" y="0"/>
              <wp:positionH relativeFrom="column">
                <wp:posOffset>85725</wp:posOffset>
              </wp:positionH>
              <wp:positionV relativeFrom="paragraph">
                <wp:posOffset>97790</wp:posOffset>
              </wp:positionV>
              <wp:extent cx="2533650" cy="25717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3939" w:rsidRPr="00194D91" w:rsidRDefault="007C42C0" w:rsidP="001E26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 w:rsidRPr="007C42C0">
                            <w:rPr>
                              <w:rFonts w:ascii="Arial" w:eastAsia="Calibri" w:hAnsi="Arial" w:cs="Arial"/>
                              <w:b/>
                              <w:sz w:val="21"/>
                              <w:szCs w:val="21"/>
                            </w:rPr>
                            <w:t>UniSZA-PTPIP-42-GP 001-BR 007(01)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B7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.75pt;margin-top:7.7pt;width:19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">
              <v:textbox>
                <w:txbxContent>
                  <w:p w:rsidR="00483939" w:rsidRPr="00194D91" w:rsidRDefault="007C42C0" w:rsidP="001E262A">
                    <w:pPr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 w:rsidRPr="007C42C0">
                      <w:rPr>
                        <w:rFonts w:ascii="Arial" w:eastAsia="Calibri" w:hAnsi="Arial" w:cs="Arial"/>
                        <w:b/>
                        <w:sz w:val="21"/>
                        <w:szCs w:val="21"/>
                      </w:rPr>
                      <w:t>UniSZA-PTPIP-42-GP 001-BR 007(01)</w:t>
                    </w:r>
                  </w:p>
                </w:txbxContent>
              </v:textbox>
            </v:shape>
          </w:pict>
        </mc:Fallback>
      </mc:AlternateContent>
    </w:r>
  </w:p>
  <w:p w:rsidR="00745BBB" w:rsidRDefault="00745BBB" w:rsidP="006C0774">
    <w:pPr>
      <w:pStyle w:val="Header"/>
      <w:ind w:left="-1418"/>
    </w:pPr>
  </w:p>
  <w:p w:rsidR="00745BBB" w:rsidRDefault="00745BBB" w:rsidP="006C0774">
    <w:pPr>
      <w:pStyle w:val="Header"/>
      <w:ind w:left="-1418"/>
    </w:pPr>
  </w:p>
  <w:p w:rsidR="00745BBB" w:rsidRDefault="00483939" w:rsidP="00745BBB">
    <w:pPr>
      <w:pStyle w:val="Header"/>
      <w:ind w:left="-1418"/>
      <w:jc w:val="right"/>
      <w:rPr>
        <w:rFonts w:ascii="Arial" w:hAnsi="Arial" w:cs="Arial"/>
        <w:b/>
        <w:i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CA8F1A" wp14:editId="32E0B595">
              <wp:simplePos x="0" y="0"/>
              <wp:positionH relativeFrom="column">
                <wp:posOffset>-57150</wp:posOffset>
              </wp:positionH>
              <wp:positionV relativeFrom="paragraph">
                <wp:posOffset>110490</wp:posOffset>
              </wp:positionV>
              <wp:extent cx="6124575" cy="219075"/>
              <wp:effectExtent l="0" t="0" r="9525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E1E" w:rsidRPr="00745BBB" w:rsidRDefault="005A735C" w:rsidP="00745BBB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Jawatankuasa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Etika</w:t>
                          </w:r>
                          <w:proofErr w:type="spellEnd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Penyelidikan</w:t>
                          </w:r>
                          <w:proofErr w:type="spellEnd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Manusia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UniSZA</w:t>
                          </w:r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r w:rsidR="00745BB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I </w:t>
                          </w:r>
                          <w:r w:rsidR="00810C6C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UniSZA Human Research Ethics Committee</w:t>
                          </w:r>
                          <w:r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(UHREC)</w:t>
                          </w:r>
                        </w:p>
                        <w:p w:rsidR="00055D3F" w:rsidRPr="00F00F3B" w:rsidRDefault="00055D3F" w:rsidP="00745BBB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CA8F1A" id="Text Box 1" o:spid="_x0000_s1027" type="#_x0000_t202" style="position:absolute;left:0;text-align:left;margin-left:-4.5pt;margin-top:8.7pt;width:482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" filled="f" stroked="f">
              <v:textbox inset="0,0,0,0">
                <w:txbxContent>
                  <w:p w:rsidR="00703E1E" w:rsidRPr="00745BBB" w:rsidRDefault="005A735C" w:rsidP="00745BBB">
                    <w:pPr>
                      <w:spacing w:after="0"/>
                      <w:jc w:val="center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Jawatankuasa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Etika</w:t>
                    </w:r>
                    <w:proofErr w:type="spellEnd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Penyelidikan</w:t>
                    </w:r>
                    <w:proofErr w:type="spellEnd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Manusia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UniSZA</w:t>
                    </w:r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r w:rsidR="00745BBB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I </w:t>
                    </w:r>
                    <w:r w:rsidR="00810C6C">
                      <w:rPr>
                        <w:rFonts w:ascii="Arial" w:hAnsi="Arial"/>
                        <w:b/>
                        <w:sz w:val="18"/>
                        <w:szCs w:val="18"/>
                      </w:rPr>
                      <w:t>UniSZA Human Research Ethics Committee</w:t>
                    </w:r>
                    <w:r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(UHREC)</w:t>
                    </w:r>
                  </w:p>
                  <w:p w:rsidR="00055D3F" w:rsidRPr="00F00F3B" w:rsidRDefault="00055D3F" w:rsidP="00745BBB">
                    <w:pPr>
                      <w:spacing w:after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83C"/>
    <w:multiLevelType w:val="hybridMultilevel"/>
    <w:tmpl w:val="B1E6625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956F5"/>
    <w:multiLevelType w:val="hybridMultilevel"/>
    <w:tmpl w:val="1898096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E4371"/>
    <w:multiLevelType w:val="hybridMultilevel"/>
    <w:tmpl w:val="5A12C51C"/>
    <w:lvl w:ilvl="0" w:tplc="495A4F3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73CCF"/>
    <w:multiLevelType w:val="multilevel"/>
    <w:tmpl w:val="7122A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DD2CE0"/>
    <w:multiLevelType w:val="hybridMultilevel"/>
    <w:tmpl w:val="1D34B9F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88"/>
    <w:rsid w:val="00004067"/>
    <w:rsid w:val="000109C7"/>
    <w:rsid w:val="00011A60"/>
    <w:rsid w:val="00014326"/>
    <w:rsid w:val="00017B34"/>
    <w:rsid w:val="00017EB8"/>
    <w:rsid w:val="0002259E"/>
    <w:rsid w:val="000256B7"/>
    <w:rsid w:val="00031E2C"/>
    <w:rsid w:val="00047866"/>
    <w:rsid w:val="00047C4F"/>
    <w:rsid w:val="00055D3F"/>
    <w:rsid w:val="00056A2E"/>
    <w:rsid w:val="00061E2D"/>
    <w:rsid w:val="00062122"/>
    <w:rsid w:val="000622A0"/>
    <w:rsid w:val="00063DB4"/>
    <w:rsid w:val="0007003C"/>
    <w:rsid w:val="00071DE4"/>
    <w:rsid w:val="00087B4C"/>
    <w:rsid w:val="0009483A"/>
    <w:rsid w:val="00095963"/>
    <w:rsid w:val="000A6DF8"/>
    <w:rsid w:val="000C5EFA"/>
    <w:rsid w:val="000D0563"/>
    <w:rsid w:val="000D52B5"/>
    <w:rsid w:val="000D55F4"/>
    <w:rsid w:val="000E4841"/>
    <w:rsid w:val="000F6B34"/>
    <w:rsid w:val="001051DD"/>
    <w:rsid w:val="0011707B"/>
    <w:rsid w:val="00130B71"/>
    <w:rsid w:val="00130BC4"/>
    <w:rsid w:val="00157CDE"/>
    <w:rsid w:val="00170165"/>
    <w:rsid w:val="0017565F"/>
    <w:rsid w:val="00175DC1"/>
    <w:rsid w:val="00181642"/>
    <w:rsid w:val="001913A7"/>
    <w:rsid w:val="00194D91"/>
    <w:rsid w:val="001A1A74"/>
    <w:rsid w:val="001A6734"/>
    <w:rsid w:val="001B490F"/>
    <w:rsid w:val="001C11E0"/>
    <w:rsid w:val="001C12ED"/>
    <w:rsid w:val="001C2B3B"/>
    <w:rsid w:val="001D1DDC"/>
    <w:rsid w:val="001D7944"/>
    <w:rsid w:val="001E23E3"/>
    <w:rsid w:val="001E262A"/>
    <w:rsid w:val="001E4548"/>
    <w:rsid w:val="001F42B3"/>
    <w:rsid w:val="00202628"/>
    <w:rsid w:val="00205244"/>
    <w:rsid w:val="00215422"/>
    <w:rsid w:val="00222626"/>
    <w:rsid w:val="00226C2A"/>
    <w:rsid w:val="00240BC8"/>
    <w:rsid w:val="00244D98"/>
    <w:rsid w:val="00265BF4"/>
    <w:rsid w:val="00277867"/>
    <w:rsid w:val="002815DC"/>
    <w:rsid w:val="0028259D"/>
    <w:rsid w:val="00285756"/>
    <w:rsid w:val="0029094F"/>
    <w:rsid w:val="002923BB"/>
    <w:rsid w:val="00296678"/>
    <w:rsid w:val="002A0913"/>
    <w:rsid w:val="002A482E"/>
    <w:rsid w:val="002A4E84"/>
    <w:rsid w:val="002B36CC"/>
    <w:rsid w:val="002C1A5E"/>
    <w:rsid w:val="002C318E"/>
    <w:rsid w:val="002C4AEF"/>
    <w:rsid w:val="002D1349"/>
    <w:rsid w:val="002D5987"/>
    <w:rsid w:val="002D7187"/>
    <w:rsid w:val="002E0389"/>
    <w:rsid w:val="002E4FC3"/>
    <w:rsid w:val="002E7F4B"/>
    <w:rsid w:val="002F5A9C"/>
    <w:rsid w:val="00302485"/>
    <w:rsid w:val="003028F3"/>
    <w:rsid w:val="0030667B"/>
    <w:rsid w:val="00313477"/>
    <w:rsid w:val="0032000D"/>
    <w:rsid w:val="00327F2E"/>
    <w:rsid w:val="003308FC"/>
    <w:rsid w:val="00330E7C"/>
    <w:rsid w:val="003416F6"/>
    <w:rsid w:val="00354CD5"/>
    <w:rsid w:val="0035509F"/>
    <w:rsid w:val="00357E6A"/>
    <w:rsid w:val="00373774"/>
    <w:rsid w:val="00373D9B"/>
    <w:rsid w:val="00374994"/>
    <w:rsid w:val="00374F37"/>
    <w:rsid w:val="00375206"/>
    <w:rsid w:val="00383562"/>
    <w:rsid w:val="00384097"/>
    <w:rsid w:val="003841BF"/>
    <w:rsid w:val="00397D1A"/>
    <w:rsid w:val="003A4172"/>
    <w:rsid w:val="003B1961"/>
    <w:rsid w:val="003B6B8A"/>
    <w:rsid w:val="003E02E3"/>
    <w:rsid w:val="003E70C3"/>
    <w:rsid w:val="003F0631"/>
    <w:rsid w:val="003F4CF7"/>
    <w:rsid w:val="004014B3"/>
    <w:rsid w:val="00407677"/>
    <w:rsid w:val="00432376"/>
    <w:rsid w:val="0043731E"/>
    <w:rsid w:val="00442DC4"/>
    <w:rsid w:val="004733B8"/>
    <w:rsid w:val="00483939"/>
    <w:rsid w:val="00485E4C"/>
    <w:rsid w:val="004953D2"/>
    <w:rsid w:val="004A1554"/>
    <w:rsid w:val="004A3B63"/>
    <w:rsid w:val="004A461A"/>
    <w:rsid w:val="004A6AB8"/>
    <w:rsid w:val="004B35D6"/>
    <w:rsid w:val="004B57D0"/>
    <w:rsid w:val="004B799B"/>
    <w:rsid w:val="004D138C"/>
    <w:rsid w:val="004D41EB"/>
    <w:rsid w:val="004E5FA5"/>
    <w:rsid w:val="004F12F2"/>
    <w:rsid w:val="004F1D28"/>
    <w:rsid w:val="004F1FC4"/>
    <w:rsid w:val="004F35F7"/>
    <w:rsid w:val="00505AA1"/>
    <w:rsid w:val="00511A3E"/>
    <w:rsid w:val="005503CA"/>
    <w:rsid w:val="00561473"/>
    <w:rsid w:val="00567193"/>
    <w:rsid w:val="00580851"/>
    <w:rsid w:val="00587086"/>
    <w:rsid w:val="0059492D"/>
    <w:rsid w:val="005960CA"/>
    <w:rsid w:val="00596834"/>
    <w:rsid w:val="00597CE5"/>
    <w:rsid w:val="005A072D"/>
    <w:rsid w:val="005A735C"/>
    <w:rsid w:val="005B70AD"/>
    <w:rsid w:val="005C7E69"/>
    <w:rsid w:val="005D09C9"/>
    <w:rsid w:val="005D4964"/>
    <w:rsid w:val="005E146E"/>
    <w:rsid w:val="005E577B"/>
    <w:rsid w:val="005E586F"/>
    <w:rsid w:val="005F73D7"/>
    <w:rsid w:val="00605B8E"/>
    <w:rsid w:val="00607870"/>
    <w:rsid w:val="00617051"/>
    <w:rsid w:val="0062037E"/>
    <w:rsid w:val="00622779"/>
    <w:rsid w:val="00622815"/>
    <w:rsid w:val="00623DA9"/>
    <w:rsid w:val="00624606"/>
    <w:rsid w:val="0062742A"/>
    <w:rsid w:val="00630839"/>
    <w:rsid w:val="00633102"/>
    <w:rsid w:val="00633CED"/>
    <w:rsid w:val="00635672"/>
    <w:rsid w:val="00644EB8"/>
    <w:rsid w:val="00646A51"/>
    <w:rsid w:val="00662933"/>
    <w:rsid w:val="00662C57"/>
    <w:rsid w:val="0066316F"/>
    <w:rsid w:val="006717BE"/>
    <w:rsid w:val="006816F1"/>
    <w:rsid w:val="00695B03"/>
    <w:rsid w:val="006A0C4D"/>
    <w:rsid w:val="006A4858"/>
    <w:rsid w:val="006A5414"/>
    <w:rsid w:val="006A7C8F"/>
    <w:rsid w:val="006B14B0"/>
    <w:rsid w:val="006B1AC3"/>
    <w:rsid w:val="006B3F4C"/>
    <w:rsid w:val="006B4D12"/>
    <w:rsid w:val="006B75E1"/>
    <w:rsid w:val="006C0774"/>
    <w:rsid w:val="006C5B12"/>
    <w:rsid w:val="006C6288"/>
    <w:rsid w:val="006E1149"/>
    <w:rsid w:val="006E40D6"/>
    <w:rsid w:val="006F3BD5"/>
    <w:rsid w:val="00703E1E"/>
    <w:rsid w:val="007074B8"/>
    <w:rsid w:val="00713A5D"/>
    <w:rsid w:val="00715B1D"/>
    <w:rsid w:val="00721452"/>
    <w:rsid w:val="0072600B"/>
    <w:rsid w:val="00730EA2"/>
    <w:rsid w:val="00736204"/>
    <w:rsid w:val="0073644A"/>
    <w:rsid w:val="00736669"/>
    <w:rsid w:val="00740279"/>
    <w:rsid w:val="00745BBB"/>
    <w:rsid w:val="007471E0"/>
    <w:rsid w:val="00747467"/>
    <w:rsid w:val="00752FC6"/>
    <w:rsid w:val="00754A6A"/>
    <w:rsid w:val="00755EF3"/>
    <w:rsid w:val="007660EE"/>
    <w:rsid w:val="00766725"/>
    <w:rsid w:val="00780554"/>
    <w:rsid w:val="00796E80"/>
    <w:rsid w:val="00797A7D"/>
    <w:rsid w:val="007A21CC"/>
    <w:rsid w:val="007A6A80"/>
    <w:rsid w:val="007A78B5"/>
    <w:rsid w:val="007B3358"/>
    <w:rsid w:val="007B4AB3"/>
    <w:rsid w:val="007C2C7A"/>
    <w:rsid w:val="007C42C0"/>
    <w:rsid w:val="007D5996"/>
    <w:rsid w:val="007E2F1C"/>
    <w:rsid w:val="007E65F0"/>
    <w:rsid w:val="007E7E77"/>
    <w:rsid w:val="008016F7"/>
    <w:rsid w:val="00801C90"/>
    <w:rsid w:val="00801E89"/>
    <w:rsid w:val="00810C6C"/>
    <w:rsid w:val="00813926"/>
    <w:rsid w:val="00815D33"/>
    <w:rsid w:val="00816923"/>
    <w:rsid w:val="008210B2"/>
    <w:rsid w:val="00821325"/>
    <w:rsid w:val="008317AA"/>
    <w:rsid w:val="008338EB"/>
    <w:rsid w:val="00836B1A"/>
    <w:rsid w:val="00853BE8"/>
    <w:rsid w:val="0085447C"/>
    <w:rsid w:val="008657E4"/>
    <w:rsid w:val="00877976"/>
    <w:rsid w:val="00877A14"/>
    <w:rsid w:val="00877F48"/>
    <w:rsid w:val="00882515"/>
    <w:rsid w:val="00886103"/>
    <w:rsid w:val="008870F4"/>
    <w:rsid w:val="00890226"/>
    <w:rsid w:val="00891BE8"/>
    <w:rsid w:val="00894456"/>
    <w:rsid w:val="008B6458"/>
    <w:rsid w:val="008B7EB3"/>
    <w:rsid w:val="008D2A0D"/>
    <w:rsid w:val="008E1AE6"/>
    <w:rsid w:val="008E41F2"/>
    <w:rsid w:val="008F206A"/>
    <w:rsid w:val="00906167"/>
    <w:rsid w:val="009136D5"/>
    <w:rsid w:val="00924CE2"/>
    <w:rsid w:val="009317C3"/>
    <w:rsid w:val="00932613"/>
    <w:rsid w:val="00950C8A"/>
    <w:rsid w:val="009541A0"/>
    <w:rsid w:val="0095612B"/>
    <w:rsid w:val="009812EC"/>
    <w:rsid w:val="00991561"/>
    <w:rsid w:val="009944FD"/>
    <w:rsid w:val="00994CFA"/>
    <w:rsid w:val="009A27A9"/>
    <w:rsid w:val="009B24D6"/>
    <w:rsid w:val="009C1A03"/>
    <w:rsid w:val="009C7C75"/>
    <w:rsid w:val="009C7F08"/>
    <w:rsid w:val="009D45D8"/>
    <w:rsid w:val="009E0AA5"/>
    <w:rsid w:val="009F0C2F"/>
    <w:rsid w:val="009F36DC"/>
    <w:rsid w:val="009F4F12"/>
    <w:rsid w:val="00A015E8"/>
    <w:rsid w:val="00A0169B"/>
    <w:rsid w:val="00A02AFF"/>
    <w:rsid w:val="00A1628E"/>
    <w:rsid w:val="00A22177"/>
    <w:rsid w:val="00A2627D"/>
    <w:rsid w:val="00A32E49"/>
    <w:rsid w:val="00A373E4"/>
    <w:rsid w:val="00A4021E"/>
    <w:rsid w:val="00A415B4"/>
    <w:rsid w:val="00A45ACE"/>
    <w:rsid w:val="00A46310"/>
    <w:rsid w:val="00A63D78"/>
    <w:rsid w:val="00A6614A"/>
    <w:rsid w:val="00A70124"/>
    <w:rsid w:val="00A742C3"/>
    <w:rsid w:val="00A8106E"/>
    <w:rsid w:val="00A82E84"/>
    <w:rsid w:val="00A8714C"/>
    <w:rsid w:val="00A91B82"/>
    <w:rsid w:val="00AA31AF"/>
    <w:rsid w:val="00AA6AB2"/>
    <w:rsid w:val="00AB379A"/>
    <w:rsid w:val="00AD107F"/>
    <w:rsid w:val="00AE30AB"/>
    <w:rsid w:val="00AE67E8"/>
    <w:rsid w:val="00B061F3"/>
    <w:rsid w:val="00B157FC"/>
    <w:rsid w:val="00B20517"/>
    <w:rsid w:val="00B31152"/>
    <w:rsid w:val="00B411B6"/>
    <w:rsid w:val="00B43B9B"/>
    <w:rsid w:val="00B4675E"/>
    <w:rsid w:val="00B523E1"/>
    <w:rsid w:val="00B5540D"/>
    <w:rsid w:val="00B612D4"/>
    <w:rsid w:val="00B631B6"/>
    <w:rsid w:val="00B639BA"/>
    <w:rsid w:val="00B643C5"/>
    <w:rsid w:val="00B749D3"/>
    <w:rsid w:val="00B775FF"/>
    <w:rsid w:val="00B81B54"/>
    <w:rsid w:val="00B8544B"/>
    <w:rsid w:val="00B86719"/>
    <w:rsid w:val="00BB0A0A"/>
    <w:rsid w:val="00BB71C1"/>
    <w:rsid w:val="00BC144C"/>
    <w:rsid w:val="00BC1585"/>
    <w:rsid w:val="00BC32B8"/>
    <w:rsid w:val="00BC7B8D"/>
    <w:rsid w:val="00BD242A"/>
    <w:rsid w:val="00BD6ED0"/>
    <w:rsid w:val="00BF0ECA"/>
    <w:rsid w:val="00BF339F"/>
    <w:rsid w:val="00BF3483"/>
    <w:rsid w:val="00BF581B"/>
    <w:rsid w:val="00BF5D35"/>
    <w:rsid w:val="00C02F0A"/>
    <w:rsid w:val="00C11E60"/>
    <w:rsid w:val="00C16555"/>
    <w:rsid w:val="00C21BE8"/>
    <w:rsid w:val="00C22BFC"/>
    <w:rsid w:val="00C22C7C"/>
    <w:rsid w:val="00C26522"/>
    <w:rsid w:val="00C27AA5"/>
    <w:rsid w:val="00C31DC8"/>
    <w:rsid w:val="00C33D19"/>
    <w:rsid w:val="00C36577"/>
    <w:rsid w:val="00C41437"/>
    <w:rsid w:val="00C5478E"/>
    <w:rsid w:val="00C56841"/>
    <w:rsid w:val="00C65A41"/>
    <w:rsid w:val="00C7154F"/>
    <w:rsid w:val="00C717A1"/>
    <w:rsid w:val="00C77260"/>
    <w:rsid w:val="00C80423"/>
    <w:rsid w:val="00C82F33"/>
    <w:rsid w:val="00C85CC0"/>
    <w:rsid w:val="00C8720F"/>
    <w:rsid w:val="00C87447"/>
    <w:rsid w:val="00C87AC8"/>
    <w:rsid w:val="00CA065A"/>
    <w:rsid w:val="00CB1AF9"/>
    <w:rsid w:val="00CB79BC"/>
    <w:rsid w:val="00CC4652"/>
    <w:rsid w:val="00CD1407"/>
    <w:rsid w:val="00CD7217"/>
    <w:rsid w:val="00CF0EE0"/>
    <w:rsid w:val="00CF4565"/>
    <w:rsid w:val="00D00FB7"/>
    <w:rsid w:val="00D0734A"/>
    <w:rsid w:val="00D12A39"/>
    <w:rsid w:val="00D22C32"/>
    <w:rsid w:val="00D312E7"/>
    <w:rsid w:val="00D33FD2"/>
    <w:rsid w:val="00D43A85"/>
    <w:rsid w:val="00D46794"/>
    <w:rsid w:val="00D47933"/>
    <w:rsid w:val="00D6621F"/>
    <w:rsid w:val="00D77758"/>
    <w:rsid w:val="00DA41A3"/>
    <w:rsid w:val="00DB0FED"/>
    <w:rsid w:val="00DB1EF7"/>
    <w:rsid w:val="00DD3EE6"/>
    <w:rsid w:val="00DD4B8D"/>
    <w:rsid w:val="00DF0E78"/>
    <w:rsid w:val="00DF214A"/>
    <w:rsid w:val="00DF2B51"/>
    <w:rsid w:val="00DF4944"/>
    <w:rsid w:val="00DF50ED"/>
    <w:rsid w:val="00DF6120"/>
    <w:rsid w:val="00E01E8B"/>
    <w:rsid w:val="00E027EE"/>
    <w:rsid w:val="00E17EAD"/>
    <w:rsid w:val="00E2050A"/>
    <w:rsid w:val="00E328B4"/>
    <w:rsid w:val="00E533D5"/>
    <w:rsid w:val="00E577F6"/>
    <w:rsid w:val="00E603D8"/>
    <w:rsid w:val="00E729DF"/>
    <w:rsid w:val="00E72CF2"/>
    <w:rsid w:val="00E73F56"/>
    <w:rsid w:val="00E77774"/>
    <w:rsid w:val="00E83081"/>
    <w:rsid w:val="00E90B8C"/>
    <w:rsid w:val="00EA44E3"/>
    <w:rsid w:val="00EB554E"/>
    <w:rsid w:val="00EC722F"/>
    <w:rsid w:val="00ED20EC"/>
    <w:rsid w:val="00ED4CA4"/>
    <w:rsid w:val="00EE1A8A"/>
    <w:rsid w:val="00EE5EBD"/>
    <w:rsid w:val="00EE7006"/>
    <w:rsid w:val="00EF5839"/>
    <w:rsid w:val="00EF7B1C"/>
    <w:rsid w:val="00F00F3B"/>
    <w:rsid w:val="00F05C48"/>
    <w:rsid w:val="00F06A3B"/>
    <w:rsid w:val="00F102AF"/>
    <w:rsid w:val="00F103F7"/>
    <w:rsid w:val="00F11607"/>
    <w:rsid w:val="00F1194A"/>
    <w:rsid w:val="00F120D2"/>
    <w:rsid w:val="00F24B36"/>
    <w:rsid w:val="00F27F3B"/>
    <w:rsid w:val="00F308D7"/>
    <w:rsid w:val="00F34018"/>
    <w:rsid w:val="00F41383"/>
    <w:rsid w:val="00F447FD"/>
    <w:rsid w:val="00F4697E"/>
    <w:rsid w:val="00F46C25"/>
    <w:rsid w:val="00F82986"/>
    <w:rsid w:val="00F84D6C"/>
    <w:rsid w:val="00F87CC3"/>
    <w:rsid w:val="00F911AB"/>
    <w:rsid w:val="00F92829"/>
    <w:rsid w:val="00F93486"/>
    <w:rsid w:val="00FA1BB4"/>
    <w:rsid w:val="00FA2DCD"/>
    <w:rsid w:val="00FC0B39"/>
    <w:rsid w:val="00FC624F"/>
    <w:rsid w:val="00FC74C9"/>
    <w:rsid w:val="00FE52D8"/>
    <w:rsid w:val="00FF376C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AE061"/>
  <w15:docId w15:val="{D3DFD5B2-9FC5-4A22-B020-8FDE517D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10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ms-MY" w:eastAsia="ms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C6C"/>
    <w:rPr>
      <w:rFonts w:ascii="Courier New" w:eastAsia="Times New Roman" w:hAnsi="Courier New" w:cs="Courier New"/>
      <w:sz w:val="20"/>
      <w:szCs w:val="20"/>
      <w:lang w:val="ms-MY" w:eastAsia="ms-MY"/>
    </w:rPr>
  </w:style>
  <w:style w:type="character" w:styleId="Hyperlink">
    <w:name w:val="Hyperlink"/>
    <w:uiPriority w:val="99"/>
    <w:unhideWhenUsed/>
    <w:rsid w:val="007D599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7D599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99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00406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994CF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semiHidden/>
    <w:rsid w:val="008657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6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8657E4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Revision">
    <w:name w:val="Revision"/>
    <w:hidden/>
    <w:semiHidden/>
    <w:rsid w:val="00865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rec@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hrec@unisza.edu.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8D15-C3E7-49C8-ADFF-D67E6094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pereka</dc:creator>
  <cp:lastModifiedBy>UniSZA</cp:lastModifiedBy>
  <cp:revision>6</cp:revision>
  <cp:lastPrinted>2018-07-05T03:13:00Z</cp:lastPrinted>
  <dcterms:created xsi:type="dcterms:W3CDTF">2019-12-17T02:04:00Z</dcterms:created>
  <dcterms:modified xsi:type="dcterms:W3CDTF">2020-11-23T01:05:00Z</dcterms:modified>
</cp:coreProperties>
</file>